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C8277C" w:rsidRPr="000F32D7" w:rsidTr="0037086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8277C" w:rsidRPr="000F32D7" w:rsidRDefault="00C8277C" w:rsidP="007C60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370863" w:rsidRPr="000F32D7" w:rsidTr="004E47D6">
        <w:trPr>
          <w:trHeight w:hRule="exact" w:val="595"/>
          <w:jc w:val="center"/>
        </w:trPr>
        <w:tc>
          <w:tcPr>
            <w:tcW w:w="1435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472052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28366C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1220051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3" w:rsidRPr="00C8277C" w:rsidRDefault="00370863" w:rsidP="00370863">
            <w:pPr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>اصول آموزش کشاورزی پایدار و محیط زیست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37086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370863" w:rsidRDefault="00472052" w:rsidP="0037086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472052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28366C" w:rsidP="0028366C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3" w:rsidRPr="00C8277C" w:rsidRDefault="00370863" w:rsidP="00370863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>آمار و تحلیل داده</w:t>
            </w: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اجتماعی و رفتاری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F42A00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427A25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ترویج کشاورزی پایدار پیشرفته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F42A00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427A25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ارتباطات و روش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 xml:space="preserve">های ترویجی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F42A00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427A25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1220023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روش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 xml:space="preserve">های پژوهش در علوم اجتماعی و رفتاری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37086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8+3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370863" w:rsidRPr="00A61535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370863" w:rsidRPr="00B3448A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8277C" w:rsidRPr="000F32D7" w:rsidRDefault="00C8277C" w:rsidP="00C8277C">
      <w:pPr>
        <w:jc w:val="center"/>
        <w:rPr>
          <w:rFonts w:cs="B Mitra"/>
          <w:b/>
          <w:bCs/>
          <w:sz w:val="16"/>
          <w:szCs w:val="16"/>
        </w:rPr>
      </w:pPr>
    </w:p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C8277C" w:rsidRPr="000F32D7" w:rsidTr="0037086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8277C" w:rsidRPr="000F32D7" w:rsidRDefault="00C8277C" w:rsidP="007C60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</w:tr>
      <w:tr w:rsidR="00370863" w:rsidRPr="000F32D7" w:rsidTr="0037086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114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6B5D9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472052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70226D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1220052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3" w:rsidRPr="00C8277C" w:rsidRDefault="00370863" w:rsidP="00370863">
            <w:pPr>
              <w:spacing w:line="216" w:lineRule="auto"/>
              <w:rPr>
                <w:rFonts w:cs="B Mitra"/>
                <w:sz w:val="20"/>
                <w:szCs w:val="20"/>
                <w:rtl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اصول ترویج کشاورزی پایدار و منابع طبیعی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860451">
        <w:trPr>
          <w:trHeight w:hRule="exact" w:val="52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70226D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سیاستگذاری برای توسعه کشاورزی و منابع طبیعی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860451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70226D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توسعه پایدار روستایی</w:t>
            </w: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860451">
        <w:trPr>
          <w:trHeight w:hRule="exact" w:val="52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70226D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1220031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برنامه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 xml:space="preserve">ریزی پیشرفته در ترویج کشاورزی و منابع طبیعی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860451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70226D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روش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>های مقاله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>نویسی علمی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860451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472052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70226D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زبان انگلیسی تخصصی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8277C" w:rsidRPr="000F32D7" w:rsidTr="0037086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C8277C" w:rsidRPr="000F32D7" w:rsidRDefault="00370863" w:rsidP="007C60C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10+3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8277C" w:rsidRPr="00A61535" w:rsidRDefault="00C8277C" w:rsidP="007C60CE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C8277C" w:rsidRPr="00B3448A" w:rsidRDefault="00C8277C" w:rsidP="007C60CE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C8277C" w:rsidRPr="000F32D7" w:rsidTr="0037086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8277C" w:rsidRPr="000F32D7" w:rsidRDefault="00C8277C" w:rsidP="007C60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4E47D6" w:rsidRPr="000F32D7" w:rsidTr="00933A85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4E47D6" w:rsidRDefault="00B2400E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B2400E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942E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نیازسنجی آموزشی و ارزشیابی در ترویج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933A85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4E47D6" w:rsidRDefault="00B2400E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47D6" w:rsidRDefault="00B2400E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942E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آموزش کشاورزی پایدار پیشرفته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4E47D6">
        <w:trPr>
          <w:trHeight w:hRule="exact" w:val="532"/>
          <w:jc w:val="center"/>
        </w:trPr>
        <w:tc>
          <w:tcPr>
            <w:tcW w:w="1435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7B22BB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B2400E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942ED6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3" w:rsidRPr="00C8277C" w:rsidRDefault="00370863" w:rsidP="00370863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تغییر فناوری در کشاورزی پایدار و منابع طبیعی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4E47D6" w:rsidRPr="000F32D7" w:rsidTr="0037086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4E47D6" w:rsidRDefault="004E47D6" w:rsidP="004E47D6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4E47D6" w:rsidRDefault="00B2400E" w:rsidP="004E47D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7D6" w:rsidRPr="000F32D7" w:rsidRDefault="00942ED6" w:rsidP="004E47D6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6" w:rsidRPr="00C8277C" w:rsidRDefault="004E47D6" w:rsidP="004E47D6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E47D6" w:rsidRPr="00895F78" w:rsidRDefault="004E47D6" w:rsidP="004E47D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4E47D6" w:rsidRPr="000F32D7" w:rsidRDefault="004E47D6" w:rsidP="004E47D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37086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370863" w:rsidRDefault="00370863" w:rsidP="00370863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 گرایش</w:t>
            </w:r>
          </w:p>
        </w:tc>
        <w:tc>
          <w:tcPr>
            <w:tcW w:w="1114" w:type="dxa"/>
            <w:shd w:val="clear" w:color="auto" w:fill="auto"/>
          </w:tcPr>
          <w:p w:rsidR="00370863" w:rsidRDefault="00B2400E" w:rsidP="0037086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4E47D6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942ED6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1220046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63" w:rsidRPr="00C8277C" w:rsidRDefault="00370863" w:rsidP="00370863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مسأله مخصوص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37086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370863" w:rsidRPr="00A61535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370863" w:rsidRPr="00B3448A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370863" w:rsidRDefault="00370863" w:rsidP="00C8277C">
      <w:pPr>
        <w:rPr>
          <w:rFonts w:cs="B Mitra"/>
          <w:b/>
          <w:bCs/>
          <w:sz w:val="16"/>
          <w:szCs w:val="16"/>
          <w:rtl/>
        </w:rPr>
      </w:pPr>
    </w:p>
    <w:p w:rsidR="00370863" w:rsidRDefault="00370863" w:rsidP="00C8277C">
      <w:pPr>
        <w:rPr>
          <w:rFonts w:cs="B Mitra"/>
          <w:b/>
          <w:bCs/>
          <w:sz w:val="16"/>
          <w:szCs w:val="16"/>
          <w:rtl/>
        </w:rPr>
      </w:pPr>
    </w:p>
    <w:p w:rsidR="00370863" w:rsidRDefault="00370863" w:rsidP="00C8277C">
      <w:pPr>
        <w:rPr>
          <w:rFonts w:cs="B Mitra"/>
          <w:b/>
          <w:bCs/>
          <w:sz w:val="16"/>
          <w:szCs w:val="16"/>
        </w:rPr>
      </w:pPr>
    </w:p>
    <w:p w:rsidR="004E47D6" w:rsidRDefault="004E47D6" w:rsidP="00C8277C">
      <w:pPr>
        <w:rPr>
          <w:rFonts w:cs="B Mitra"/>
          <w:b/>
          <w:bCs/>
          <w:sz w:val="16"/>
          <w:szCs w:val="16"/>
        </w:rPr>
      </w:pPr>
    </w:p>
    <w:p w:rsidR="004E47D6" w:rsidRDefault="004E47D6" w:rsidP="00C8277C">
      <w:pPr>
        <w:rPr>
          <w:rFonts w:cs="B Mitra"/>
          <w:b/>
          <w:bCs/>
          <w:sz w:val="16"/>
          <w:szCs w:val="16"/>
          <w:rtl/>
        </w:rPr>
      </w:pPr>
    </w:p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C8277C" w:rsidRPr="000F32D7" w:rsidTr="0037086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8277C" w:rsidRPr="000F32D7" w:rsidRDefault="00C8277C" w:rsidP="007C60C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8277C" w:rsidRPr="000F32D7" w:rsidRDefault="00C8277C" w:rsidP="007C60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</w:tr>
      <w:tr w:rsidR="00370863" w:rsidRPr="000F32D7" w:rsidTr="00C379FA">
        <w:trPr>
          <w:trHeight w:hRule="exact" w:val="748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70863" w:rsidRPr="000F32D7" w:rsidRDefault="00B17A29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863" w:rsidRPr="000F32D7" w:rsidRDefault="00B17A29" w:rsidP="00370863">
            <w:pPr>
              <w:jc w:val="center"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1220050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70863" w:rsidRPr="00C8277C" w:rsidRDefault="00370863" w:rsidP="00370863">
            <w:pPr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پایان نامه</w:t>
            </w:r>
            <w:r w:rsidR="00B17A29">
              <w:rPr>
                <w:rFonts w:cs="B Mitra"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70863" w:rsidRPr="00895F78" w:rsidRDefault="00370863" w:rsidP="0037086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70863" w:rsidRPr="000F32D7" w:rsidTr="0037086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370863" w:rsidRPr="00A61535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370863" w:rsidRPr="00B3448A" w:rsidRDefault="00370863" w:rsidP="0037086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370863" w:rsidRPr="000F32D7" w:rsidRDefault="00370863" w:rsidP="0037086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p w:rsidR="00C8277C" w:rsidRDefault="00C8277C" w:rsidP="00C8277C">
      <w:pPr>
        <w:rPr>
          <w:rFonts w:cs="B Mitra"/>
          <w:b/>
          <w:bCs/>
          <w:sz w:val="16"/>
          <w:szCs w:val="16"/>
          <w:rtl/>
        </w:rPr>
      </w:pPr>
    </w:p>
    <w:p w:rsidR="00370863" w:rsidRPr="00BF6D69" w:rsidRDefault="00370863" w:rsidP="00370863">
      <w:pPr>
        <w:jc w:val="center"/>
        <w:rPr>
          <w:rFonts w:cs="B Mitra"/>
          <w:b/>
          <w:bCs/>
          <w:sz w:val="18"/>
          <w:szCs w:val="18"/>
          <w:rtl/>
        </w:rPr>
      </w:pPr>
      <w:r w:rsidRPr="00C52AAC">
        <w:rPr>
          <w:rFonts w:cs="B Mitra" w:hint="cs"/>
          <w:b/>
          <w:bCs/>
          <w:sz w:val="18"/>
          <w:szCs w:val="18"/>
          <w:rtl/>
        </w:rPr>
        <w:t>(دانشجویانی که رشته کارشناسی آنها ترویج کشاورزی نبوده</w:t>
      </w:r>
      <w:r w:rsidRPr="00C52AAC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Pr="00C52AAC">
        <w:rPr>
          <w:rFonts w:cs="B Mitra" w:hint="cs"/>
          <w:b/>
          <w:bCs/>
          <w:sz w:val="18"/>
          <w:szCs w:val="18"/>
          <w:rtl/>
        </w:rPr>
        <w:t xml:space="preserve"> ترم اول ملزم به گ</w:t>
      </w:r>
      <w:r>
        <w:rPr>
          <w:rFonts w:cs="B Mitra" w:hint="cs"/>
          <w:b/>
          <w:bCs/>
          <w:sz w:val="18"/>
          <w:szCs w:val="18"/>
          <w:rtl/>
        </w:rPr>
        <w:t>ذراندن دروس پیشنیاز خواهند بود.)</w:t>
      </w:r>
    </w:p>
    <w:p w:rsidR="00370863" w:rsidRPr="009C53B7" w:rsidRDefault="00370863" w:rsidP="00370863">
      <w:pPr>
        <w:jc w:val="center"/>
        <w:rPr>
          <w:rFonts w:cs="B Mitra"/>
          <w:b/>
          <w:bCs/>
          <w:sz w:val="20"/>
          <w:szCs w:val="20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386"/>
      </w:tblGrid>
      <w:tr w:rsidR="00B17A29" w:rsidRPr="00AD60BE" w:rsidTr="00FF2A9D">
        <w:trPr>
          <w:trHeight w:hRule="exact"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29" w:rsidRPr="000F32D7" w:rsidRDefault="00B17A29" w:rsidP="00B17A29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9" w:rsidRPr="00AD60BE" w:rsidRDefault="00B17A29" w:rsidP="00B17A29">
            <w:pPr>
              <w:rPr>
                <w:rFonts w:cs="B Mitra"/>
                <w:rtl/>
              </w:rPr>
            </w:pPr>
            <w:r w:rsidRPr="00AD60BE">
              <w:rPr>
                <w:rFonts w:cs="B Mitra" w:hint="cs"/>
                <w:rtl/>
              </w:rPr>
              <w:t>دروس جبرانی</w:t>
            </w:r>
          </w:p>
        </w:tc>
      </w:tr>
      <w:tr w:rsidR="00B17A29" w:rsidRPr="00AD60BE" w:rsidTr="007C60CE">
        <w:trPr>
          <w:trHeight w:hRule="exact"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jc w:val="center"/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دروس تخصصی مشترک</w:t>
            </w:r>
          </w:p>
        </w:tc>
      </w:tr>
      <w:tr w:rsidR="00B17A29" w:rsidRPr="00AD60BE" w:rsidTr="007C60CE">
        <w:trPr>
          <w:trHeight w:hRule="exact" w:val="424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jc w:val="center"/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دروس تخصصی گرایش</w:t>
            </w:r>
          </w:p>
        </w:tc>
      </w:tr>
      <w:tr w:rsidR="00B17A29" w:rsidRPr="00AD60BE" w:rsidTr="007C60CE">
        <w:trPr>
          <w:trHeight w:hRule="exact" w:val="429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jc w:val="center"/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دروس انتخابی گرایش</w:t>
            </w:r>
          </w:p>
        </w:tc>
      </w:tr>
      <w:tr w:rsidR="00B17A29" w:rsidRPr="00AD60BE" w:rsidTr="007C60CE">
        <w:trPr>
          <w:trHeight w:hRule="exact" w:val="421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jc w:val="center"/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rPr>
                <w:rFonts w:cs="B Mitra"/>
                <w:lang w:bidi="fa-IR"/>
              </w:rPr>
            </w:pPr>
            <w:r w:rsidRPr="00AD60BE">
              <w:rPr>
                <w:rFonts w:cs="B Mitra" w:hint="cs"/>
                <w:rtl/>
              </w:rPr>
              <w:t>پایان نامه</w:t>
            </w:r>
          </w:p>
        </w:tc>
      </w:tr>
      <w:tr w:rsidR="00B17A29" w:rsidRPr="00AD60BE" w:rsidTr="007C60CE">
        <w:trPr>
          <w:trHeight w:hRule="exact" w:val="4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AD60BE">
              <w:rPr>
                <w:rFonts w:cs="B Mitra" w:hint="cs"/>
                <w:b/>
                <w:bCs/>
                <w:rtl/>
              </w:rPr>
              <w:t>32+6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9" w:rsidRPr="00AD60BE" w:rsidRDefault="00B17A29" w:rsidP="00B17A29">
            <w:pPr>
              <w:rPr>
                <w:rFonts w:cs="B Mitra"/>
                <w:b/>
                <w:bCs/>
                <w:lang w:bidi="fa-IR"/>
              </w:rPr>
            </w:pPr>
            <w:r w:rsidRPr="00AD60BE">
              <w:rPr>
                <w:rFonts w:cs="B Mitra" w:hint="cs"/>
                <w:b/>
                <w:bCs/>
                <w:rtl/>
              </w:rPr>
              <w:t>جمع کل</w:t>
            </w:r>
          </w:p>
        </w:tc>
      </w:tr>
    </w:tbl>
    <w:p w:rsidR="005F5E1C" w:rsidRDefault="005F5E1C"/>
    <w:sectPr w:rsidR="005F5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57" w:rsidRDefault="00220557" w:rsidP="00C8277C">
      <w:r>
        <w:separator/>
      </w:r>
    </w:p>
  </w:endnote>
  <w:endnote w:type="continuationSeparator" w:id="0">
    <w:p w:rsidR="00220557" w:rsidRDefault="00220557" w:rsidP="00C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57" w:rsidRDefault="00220557" w:rsidP="00C8277C">
      <w:r>
        <w:separator/>
      </w:r>
    </w:p>
  </w:footnote>
  <w:footnote w:type="continuationSeparator" w:id="0">
    <w:p w:rsidR="00220557" w:rsidRDefault="00220557" w:rsidP="00C8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7C" w:rsidRDefault="00C8277C" w:rsidP="00C8277C">
    <w:pPr>
      <w:pStyle w:val="Header"/>
      <w:jc w:val="center"/>
    </w:pPr>
    <w:r>
      <w:rPr>
        <w:noProof/>
      </w:rPr>
      <w:drawing>
        <wp:inline distT="0" distB="0" distL="0" distR="0" wp14:anchorId="56FF102F" wp14:editId="121CBBA9">
          <wp:extent cx="657225" cy="504825"/>
          <wp:effectExtent l="0" t="0" r="9525" b="9525"/>
          <wp:docPr id="4" name="Picture 4" descr="arm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rm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77C" w:rsidRDefault="00C8277C" w:rsidP="00C8277C">
    <w:pPr>
      <w:pStyle w:val="Header"/>
      <w:jc w:val="center"/>
    </w:pPr>
  </w:p>
  <w:p w:rsidR="00C8277C" w:rsidRPr="00A3202C" w:rsidRDefault="00C8277C" w:rsidP="00C8277C">
    <w:pPr>
      <w:jc w:val="center"/>
      <w:rPr>
        <w:rFonts w:cs="B Titr"/>
        <w:b/>
        <w:bCs/>
        <w:rtl/>
      </w:rPr>
    </w:pPr>
    <w:r w:rsidRPr="00A3202C">
      <w:rPr>
        <w:rFonts w:cs="B Titr" w:hint="cs"/>
        <w:b/>
        <w:bCs/>
        <w:rtl/>
      </w:rPr>
      <w:t>دانشکده کشاورزی</w:t>
    </w:r>
  </w:p>
  <w:p w:rsidR="00C8277C" w:rsidRDefault="00C8277C" w:rsidP="00C8277C">
    <w:pPr>
      <w:pStyle w:val="BalloonText"/>
      <w:jc w:val="center"/>
    </w:pPr>
    <w:r w:rsidRPr="00A3202C">
      <w:rPr>
        <w:rFonts w:cs="B Titr" w:hint="cs"/>
        <w:b/>
        <w:bCs/>
        <w:sz w:val="28"/>
        <w:szCs w:val="28"/>
        <w:rtl/>
      </w:rPr>
      <w:t>آرایش دروس کارشناسی ارشد ترویج کشاورزی پایدار</w:t>
    </w:r>
  </w:p>
  <w:p w:rsidR="00C8277C" w:rsidRDefault="00C8277C" w:rsidP="00C8277C">
    <w:pPr>
      <w:pStyle w:val="Header"/>
      <w:jc w:val="center"/>
    </w:pPr>
  </w:p>
  <w:p w:rsidR="00C8277C" w:rsidRDefault="00C82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C"/>
    <w:rsid w:val="00220557"/>
    <w:rsid w:val="0028366C"/>
    <w:rsid w:val="00315278"/>
    <w:rsid w:val="00370863"/>
    <w:rsid w:val="00427A25"/>
    <w:rsid w:val="00472052"/>
    <w:rsid w:val="004E47D6"/>
    <w:rsid w:val="005F5E1C"/>
    <w:rsid w:val="0062321B"/>
    <w:rsid w:val="0070226D"/>
    <w:rsid w:val="008843F5"/>
    <w:rsid w:val="00915B73"/>
    <w:rsid w:val="00942ED6"/>
    <w:rsid w:val="00B17A29"/>
    <w:rsid w:val="00B2400E"/>
    <w:rsid w:val="00C379FA"/>
    <w:rsid w:val="00C8277C"/>
    <w:rsid w:val="00D4793A"/>
    <w:rsid w:val="00F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44B0"/>
  <w15:chartTrackingRefBased/>
  <w15:docId w15:val="{3C8DFE95-D6BE-4C49-8D5D-3A1EEAC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7C"/>
    <w:pPr>
      <w:bidi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2025-01-23T19:21:00Z</dcterms:created>
  <dcterms:modified xsi:type="dcterms:W3CDTF">2025-01-23T19:29:00Z</dcterms:modified>
</cp:coreProperties>
</file>